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02068" w14:textId="298A3BD0"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bookmarkStart w:id="0" w:name="_GoBack"/>
      <w:r w:rsidRPr="00065699">
        <w:rPr>
          <w:b/>
          <w:i/>
          <w:noProof/>
          <w:sz w:val="24"/>
          <w:szCs w:val="24"/>
        </w:rPr>
        <w:t>R1-2</w:t>
      </w:r>
      <w:r w:rsidR="008C0919" w:rsidRPr="00065699">
        <w:rPr>
          <w:b/>
          <w:i/>
          <w:noProof/>
          <w:sz w:val="24"/>
          <w:szCs w:val="24"/>
        </w:rPr>
        <w:t>40</w:t>
      </w:r>
      <w:r w:rsidR="00D60BB0" w:rsidRPr="00065699">
        <w:rPr>
          <w:rFonts w:eastAsia="PMingLiU"/>
          <w:b/>
          <w:i/>
          <w:sz w:val="24"/>
          <w:szCs w:val="24"/>
          <w:lang w:eastAsia="zh-TW"/>
        </w:rPr>
        <w:t>4844</w:t>
      </w:r>
      <w:bookmarkEnd w:id="0"/>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AC6C72C"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49197F">
        <w:rPr>
          <w:rFonts w:cs="Arial"/>
          <w:b/>
          <w:bCs/>
          <w:sz w:val="24"/>
        </w:rPr>
        <w:t>May</w:t>
      </w:r>
      <w:r w:rsidR="006E37BF" w:rsidRPr="000C015B">
        <w:rPr>
          <w:rFonts w:cs="Arial"/>
          <w:b/>
          <w:bCs/>
          <w:sz w:val="24"/>
        </w:rPr>
        <w:t xml:space="preserve"> </w:t>
      </w:r>
      <w:r w:rsidR="0049197F">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49197F">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919C275" w:rsidR="004F7A89" w:rsidRPr="00CE2E21" w:rsidRDefault="004F7A89" w:rsidP="00976173">
            <w:pPr>
              <w:pStyle w:val="CRCoverPage"/>
              <w:spacing w:after="0"/>
              <w:jc w:val="center"/>
              <w:rPr>
                <w:b/>
                <w:noProof/>
                <w:sz w:val="28"/>
              </w:rPr>
            </w:pPr>
            <w:r w:rsidRPr="00CE2E21">
              <w:rPr>
                <w:b/>
                <w:noProof/>
                <w:sz w:val="28"/>
              </w:rPr>
              <w:t>38.21</w:t>
            </w:r>
            <w:r w:rsidR="0045257D">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075F828" w:rsidR="004F7A89" w:rsidRPr="00CE2E21" w:rsidRDefault="008C0919" w:rsidP="00976173">
            <w:pPr>
              <w:pStyle w:val="CRCoverPage"/>
              <w:spacing w:after="0"/>
              <w:ind w:left="100"/>
              <w:rPr>
                <w:noProof/>
              </w:rPr>
            </w:pPr>
            <w:r w:rsidRPr="008C0919">
              <w:t xml:space="preserve">Draft CR for correction on </w:t>
            </w:r>
            <w:r w:rsidR="0045257D">
              <w:rPr>
                <w:rFonts w:hint="eastAsia"/>
                <w:lang w:eastAsia="zh-CN"/>
              </w:rPr>
              <w:t>candidate</w:t>
            </w:r>
            <w:r w:rsidR="0045257D">
              <w:t xml:space="preserve"> </w:t>
            </w:r>
            <w:r w:rsidR="0045257D">
              <w:rPr>
                <w:rFonts w:hint="eastAsia"/>
                <w:lang w:eastAsia="zh-CN"/>
              </w:rPr>
              <w:t>multi</w:t>
            </w:r>
            <w:r w:rsidR="0045257D">
              <w:t>-</w:t>
            </w:r>
            <w:r w:rsidR="0045257D">
              <w:rPr>
                <w:rFonts w:hint="eastAsia"/>
                <w:lang w:eastAsia="zh-CN"/>
              </w:rPr>
              <w:t>slot</w:t>
            </w:r>
            <w:r w:rsidR="0045257D">
              <w:t xml:space="preserve"> resource in partial sensing</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5835CE3F"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56FCA264"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45257D">
              <w:rPr>
                <w:lang w:val="en-AU"/>
              </w:rPr>
              <w:t>20</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3BB4D8A1" w:rsidR="008863CC" w:rsidRPr="0045257D" w:rsidRDefault="0045257D" w:rsidP="00E1320E">
            <w:pPr>
              <w:pStyle w:val="3GPPNormalText"/>
              <w:widowControl w:val="0"/>
              <w:tabs>
                <w:tab w:val="clear" w:pos="1440"/>
              </w:tabs>
              <w:spacing w:after="0"/>
              <w:ind w:left="55" w:firstLine="0"/>
              <w:jc w:val="left"/>
              <w:rPr>
                <w:rFonts w:ascii="Arial" w:eastAsia="宋体" w:hAnsi="Arial" w:cs="Arial"/>
                <w:sz w:val="20"/>
                <w:szCs w:val="20"/>
              </w:rPr>
            </w:pPr>
            <w:r>
              <w:rPr>
                <w:rFonts w:ascii="Arial" w:eastAsia="宋体" w:hAnsi="Arial" w:cs="Arial"/>
                <w:sz w:val="20"/>
                <w:szCs w:val="20"/>
              </w:rPr>
              <w:t xml:space="preserve">The combination of </w:t>
            </w:r>
            <w:proofErr w:type="spellStart"/>
            <w:r>
              <w:rPr>
                <w:rFonts w:ascii="Arial" w:eastAsia="宋体" w:hAnsi="Arial" w:cs="Arial"/>
                <w:sz w:val="20"/>
                <w:szCs w:val="20"/>
              </w:rPr>
              <w:t>MCSt</w:t>
            </w:r>
            <w:proofErr w:type="spellEnd"/>
            <w:r>
              <w:rPr>
                <w:rFonts w:ascii="Arial" w:eastAsia="宋体" w:hAnsi="Arial" w:cs="Arial"/>
                <w:sz w:val="20"/>
                <w:szCs w:val="20"/>
              </w:rPr>
              <w:t xml:space="preserve"> and partial sensing is supported according to the current specification. However, the corresponding description for candidate multi-slot resource in partial sensing is </w:t>
            </w:r>
            <w:r w:rsidR="00D86643">
              <w:rPr>
                <w:rFonts w:ascii="Arial" w:eastAsia="宋体" w:hAnsi="Arial" w:cs="Arial"/>
                <w:sz w:val="20"/>
                <w:szCs w:val="20"/>
              </w:rPr>
              <w:t>missing</w:t>
            </w:r>
            <w:r>
              <w:rPr>
                <w:rFonts w:ascii="Arial" w:eastAsia="宋体" w:hAnsi="Arial" w:cs="Arial"/>
                <w:sz w:val="20"/>
                <w:szCs w:val="20"/>
              </w:rPr>
              <w:t>.</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3FE5BD49" w:rsidR="009A1778" w:rsidRPr="008C0919" w:rsidRDefault="00D86643" w:rsidP="00E1320E">
            <w:pPr>
              <w:pStyle w:val="3GPPNormalText"/>
              <w:widowControl w:val="0"/>
              <w:tabs>
                <w:tab w:val="clear" w:pos="1440"/>
              </w:tabs>
              <w:spacing w:after="0"/>
              <w:ind w:left="55" w:firstLine="0"/>
              <w:jc w:val="left"/>
              <w:rPr>
                <w:rFonts w:cs="Arial"/>
                <w:lang w:val="en-AU"/>
              </w:rPr>
            </w:pPr>
            <w:r>
              <w:rPr>
                <w:rFonts w:ascii="Arial" w:hAnsi="Arial" w:cs="Arial"/>
                <w:sz w:val="20"/>
                <w:szCs w:val="20"/>
              </w:rPr>
              <w:t>Add the description for candidate multi-slot resource in partial sensing.</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7F9CE62B" w:rsidR="00794BE5" w:rsidRPr="008C0919" w:rsidRDefault="00D86643" w:rsidP="00794BE5">
            <w:pPr>
              <w:pStyle w:val="CRCoverPage"/>
              <w:spacing w:after="0"/>
            </w:pPr>
            <w:r>
              <w:t xml:space="preserve"> It is unclear how to determine a candidate multi-slot resource </w:t>
            </w:r>
            <w:r w:rsidR="00A971B2">
              <w:t>in partial sensing, if this CR is not approved.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0FF88EF8" w:rsidR="004F7A89" w:rsidRPr="008C0919" w:rsidRDefault="00A971B2" w:rsidP="00E76D51">
            <w:pPr>
              <w:pStyle w:val="CRCoverPage"/>
              <w:spacing w:after="0"/>
              <w:ind w:left="55"/>
              <w:rPr>
                <w:lang w:val="en-AU"/>
              </w:rPr>
            </w:pPr>
            <w: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F2317">
          <w:headerReference w:type="even" r:id="rId16"/>
          <w:footnotePr>
            <w:numRestart w:val="eachSect"/>
          </w:footnotePr>
          <w:pgSz w:w="11907" w:h="16840" w:code="9"/>
          <w:pgMar w:top="1418" w:right="1134" w:bottom="1134" w:left="1134" w:header="680" w:footer="567" w:gutter="0"/>
          <w:cols w:space="720"/>
        </w:sectPr>
      </w:pPr>
    </w:p>
    <w:p w14:paraId="58F955CA" w14:textId="47187436" w:rsidR="0097668B" w:rsidRDefault="0097668B" w:rsidP="0097668B">
      <w:pPr>
        <w:jc w:val="center"/>
        <w:rPr>
          <w:color w:val="FF0000"/>
          <w:sz w:val="28"/>
        </w:rPr>
      </w:pPr>
      <w:bookmarkStart w:id="2" w:name="_Toc29894885"/>
      <w:bookmarkStart w:id="3" w:name="_Toc29899184"/>
      <w:bookmarkStart w:id="4" w:name="_Toc29899602"/>
      <w:bookmarkStart w:id="5" w:name="_Toc29917338"/>
      <w:bookmarkStart w:id="6" w:name="_Toc36498213"/>
      <w:bookmarkStart w:id="7" w:name="_Toc45699242"/>
      <w:bookmarkStart w:id="8" w:name="_Toc83289714"/>
      <w:bookmarkStart w:id="9" w:name="_Toc161999178"/>
      <w:r w:rsidRPr="001F6B4D">
        <w:rPr>
          <w:color w:val="FF0000"/>
          <w:sz w:val="28"/>
        </w:rPr>
        <w:lastRenderedPageBreak/>
        <w:t>*** Start of change request ***</w:t>
      </w:r>
    </w:p>
    <w:p w14:paraId="25C41AEA" w14:textId="01AAA3AD" w:rsidR="0097668B" w:rsidRPr="007D41E2" w:rsidRDefault="007D41E2" w:rsidP="007D41E2">
      <w:pPr>
        <w:pStyle w:val="31"/>
        <w:rPr>
          <w:color w:val="000000"/>
        </w:rPr>
      </w:pPr>
      <w:bookmarkStart w:id="10" w:name="_Toc29673242"/>
      <w:bookmarkStart w:id="11" w:name="_Toc29673383"/>
      <w:bookmarkStart w:id="12" w:name="_Toc29674376"/>
      <w:bookmarkStart w:id="13" w:name="_Toc36645606"/>
      <w:bookmarkStart w:id="14" w:name="_Toc45810655"/>
      <w:bookmarkStart w:id="15" w:name="_Toc162185007"/>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10"/>
      <w:bookmarkEnd w:id="11"/>
      <w:bookmarkEnd w:id="12"/>
      <w:bookmarkEnd w:id="13"/>
      <w:bookmarkEnd w:id="14"/>
      <w:bookmarkEnd w:id="15"/>
    </w:p>
    <w:p w14:paraId="6F4954AD" w14:textId="7947DC9F" w:rsidR="0097668B" w:rsidRDefault="0097668B" w:rsidP="0097668B">
      <w:pPr>
        <w:spacing w:after="120"/>
        <w:jc w:val="center"/>
        <w:rPr>
          <w:color w:val="FF0000"/>
          <w:sz w:val="28"/>
        </w:rPr>
      </w:pPr>
      <w:r w:rsidRPr="0097668B">
        <w:rPr>
          <w:color w:val="FF0000"/>
          <w:sz w:val="28"/>
        </w:rPr>
        <w:t>&lt;Unchanged part omitted&gt;</w:t>
      </w:r>
    </w:p>
    <w:p w14:paraId="560A8319" w14:textId="580792C4" w:rsidR="001643A0" w:rsidRPr="009B0C19" w:rsidRDefault="001643A0" w:rsidP="001643A0">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等线" w:hAnsi="Cambria Math"/>
                <w:i/>
                <w:color w:val="000000" w:themeColor="text1"/>
                <w:sz w:val="22"/>
                <w:szCs w:val="22"/>
              </w:rPr>
            </m:ctrlPr>
          </m:sSubPr>
          <m:e>
            <m:r>
              <w:rPr>
                <w:rFonts w:ascii="Cambria Math" w:eastAsia="等线" w:hAnsi="Cambria Math"/>
                <w:color w:val="000000" w:themeColor="text1"/>
                <w:sz w:val="22"/>
                <w:szCs w:val="22"/>
              </w:rPr>
              <m:t>L</m:t>
            </m:r>
          </m:e>
          <m:sub>
            <m:r>
              <m:rPr>
                <m:nor/>
              </m:rPr>
              <w:rPr>
                <w:rFonts w:eastAsia="等线"/>
                <w:i/>
                <w:color w:val="000000" w:themeColor="text1"/>
                <w:sz w:val="22"/>
                <w:szCs w:val="22"/>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等线"/>
          <w:iCs/>
          <w:color w:val="000000" w:themeColor="text1"/>
        </w:rPr>
        <w:t xml:space="preserve"> contiguous sub-channels </w:t>
      </w:r>
      <w:r w:rsidRPr="00E93A6B">
        <w:rPr>
          <w:rFonts w:eastAsia="等线"/>
          <w:color w:val="000000" w:themeColor="text1"/>
        </w:rPr>
        <w:t xml:space="preserve">in </w:t>
      </w:r>
      <m:oMath>
        <m:sSub>
          <m:sSubPr>
            <m:ctrlPr>
              <w:rPr>
                <w:rFonts w:ascii="Cambria Math" w:eastAsia="等线" w:hAnsi="Cambria Math" w:cs="Calibri"/>
                <w:i/>
                <w:color w:val="000000" w:themeColor="text1"/>
                <w:sz w:val="22"/>
                <w:szCs w:val="22"/>
              </w:rPr>
            </m:ctrlPr>
          </m:sSubPr>
          <m:e>
            <m:r>
              <w:rPr>
                <w:rFonts w:ascii="Cambria Math" w:eastAsia="等线" w:hAnsi="Cambria Math" w:cs="Calibri"/>
                <w:color w:val="000000" w:themeColor="text1"/>
                <w:sz w:val="22"/>
                <w:szCs w:val="22"/>
              </w:rPr>
              <m:t>L</m:t>
            </m:r>
          </m:e>
          <m:sub>
            <m:r>
              <m:rPr>
                <m:nor/>
              </m:rPr>
              <w:rPr>
                <w:rFonts w:ascii="Cambria Math" w:eastAsia="等线" w:hAnsi="Calibri" w:cs="Calibri"/>
                <w:i/>
                <w:color w:val="000000" w:themeColor="text1"/>
                <w:sz w:val="22"/>
                <w:szCs w:val="22"/>
              </w:rPr>
              <m:t>RBset</m:t>
            </m:r>
          </m:sub>
        </m:sSub>
      </m:oMath>
      <w:r w:rsidRPr="00E93A6B">
        <w:rPr>
          <w:rFonts w:eastAsia="等线"/>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等线"/>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16" w:author="Yi Ding" w:date="2024-05-04T20:02:00Z">
        <w:r w:rsidR="00377C45">
          <w:rPr>
            <w:color w:val="000000" w:themeColor="text1"/>
            <w:lang w:eastAsia="ko-KR"/>
          </w:rPr>
          <w:t xml:space="preserve">or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377C45" w:rsidRPr="009B0C19">
          <w:rPr>
            <w:rFonts w:hint="eastAsia"/>
            <w:lang w:eastAsia="ko-KR"/>
          </w:rPr>
          <w:t xml:space="preserve"> contiguous sub-channels</w:t>
        </w:r>
        <w:r w:rsidR="00377C45">
          <w:rPr>
            <w:lang w:eastAsia="ko-KR"/>
          </w:rPr>
          <w:t xml:space="preserve"> </w:t>
        </w:r>
        <w:r w:rsidR="00377C45">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377C45">
          <w:rPr>
            <w:rFonts w:eastAsia="等线"/>
          </w:rPr>
          <w:t xml:space="preserve"> consecutive slots</w:t>
        </w:r>
        <w:r w:rsidR="00377C45">
          <w:rPr>
            <w:color w:val="000000" w:themeColor="text1"/>
            <w:lang w:eastAsia="ko-KR"/>
          </w:rPr>
          <w:t xml:space="preserve"> </w:t>
        </w:r>
      </w:ins>
      <w:r>
        <w:rPr>
          <w:color w:val="000000" w:themeColor="text1"/>
          <w:lang w:eastAsia="ko-KR"/>
        </w:rPr>
        <w:t xml:space="preserve">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w:t>
      </w:r>
      <w:r w:rsidRPr="000068BE">
        <w:rPr>
          <w:rFonts w:eastAsia="Malgun Gothic"/>
          <w:color w:val="000000"/>
          <w:highlight w:val="yellow"/>
        </w:rPr>
        <w:t>one candidate multi-slot resource</w:t>
      </w:r>
      <w:r>
        <w:rPr>
          <w:rFonts w:eastAsia="Malgun Gothic"/>
          <w:color w:val="000000"/>
        </w:rPr>
        <w:t xml:space="preserv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w:t>
      </w:r>
      <w:r w:rsidRPr="000068BE">
        <w:rPr>
          <w:color w:val="000000"/>
          <w:highlight w:val="yellow"/>
          <w:lang w:eastAsia="ko-KR"/>
        </w:rPr>
        <w:t>one candidate multi-slot resource</w:t>
      </w:r>
      <w:r>
        <w:rPr>
          <w:color w:val="000000"/>
          <w:lang w:eastAsia="ko-KR"/>
        </w:rPr>
        <w:t xml:space="preserv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6C544A85" w14:textId="77777777" w:rsidR="001643A0" w:rsidRPr="009B0C19" w:rsidRDefault="001643A0" w:rsidP="001643A0">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78BBB47E" w14:textId="77777777" w:rsidR="001643A0" w:rsidRPr="009B0C19" w:rsidRDefault="001643A0" w:rsidP="001643A0">
      <w:pPr>
        <w:pStyle w:val="B2"/>
        <w:rPr>
          <w:rFonts w:eastAsia="Malgun Gothic"/>
          <w:lang w:eastAsia="en-GB"/>
        </w:rPr>
      </w:pPr>
      <w:bookmarkStart w:id="17"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408406E" w14:textId="77777777" w:rsidR="001643A0" w:rsidRPr="00063B09" w:rsidRDefault="001643A0" w:rsidP="001643A0">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5B9CA323" w14:textId="77777777" w:rsidR="001643A0" w:rsidRDefault="001643A0" w:rsidP="001643A0">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E9BA843" w14:textId="72FF4953" w:rsidR="0076599A" w:rsidRPr="0097668B" w:rsidRDefault="0097668B" w:rsidP="0097668B">
      <w:pPr>
        <w:jc w:val="center"/>
        <w:rPr>
          <w:color w:val="FF0000"/>
          <w:sz w:val="28"/>
        </w:rPr>
      </w:pPr>
      <w:r w:rsidRPr="001F6B4D">
        <w:rPr>
          <w:color w:val="FF0000"/>
          <w:sz w:val="28"/>
        </w:rPr>
        <w:t>*** End of change request ***</w:t>
      </w:r>
      <w:bookmarkEnd w:id="2"/>
      <w:bookmarkEnd w:id="3"/>
      <w:bookmarkEnd w:id="4"/>
      <w:bookmarkEnd w:id="5"/>
      <w:bookmarkEnd w:id="6"/>
      <w:bookmarkEnd w:id="7"/>
      <w:bookmarkEnd w:id="8"/>
      <w:bookmarkEnd w:id="9"/>
    </w:p>
    <w:p w14:paraId="70F2B7EF" w14:textId="77777777" w:rsidR="004F7A89" w:rsidRDefault="004F7A89" w:rsidP="00DC4DC3">
      <w:pPr>
        <w:jc w:val="center"/>
      </w:pPr>
    </w:p>
    <w:sectPr w:rsidR="004F7A89" w:rsidSect="00DF231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5DF28" w14:textId="77777777" w:rsidR="00C22C71" w:rsidRDefault="00C22C71">
      <w:r>
        <w:separator/>
      </w:r>
    </w:p>
  </w:endnote>
  <w:endnote w:type="continuationSeparator" w:id="0">
    <w:p w14:paraId="3DDB519A" w14:textId="77777777" w:rsidR="00C22C71" w:rsidRDefault="00C22C71">
      <w:r>
        <w:continuationSeparator/>
      </w:r>
    </w:p>
  </w:endnote>
  <w:endnote w:type="continuationNotice" w:id="1">
    <w:p w14:paraId="362C50CA" w14:textId="77777777" w:rsidR="00C22C71" w:rsidRDefault="00C22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3F702" w14:textId="77777777" w:rsidR="00C22C71" w:rsidRDefault="00C22C71">
      <w:r>
        <w:separator/>
      </w:r>
    </w:p>
  </w:footnote>
  <w:footnote w:type="continuationSeparator" w:id="0">
    <w:p w14:paraId="2E690D2C" w14:textId="77777777" w:rsidR="00C22C71" w:rsidRDefault="00C22C71">
      <w:r>
        <w:continuationSeparator/>
      </w:r>
    </w:p>
  </w:footnote>
  <w:footnote w:type="continuationNotice" w:id="1">
    <w:p w14:paraId="049E2345" w14:textId="77777777" w:rsidR="00C22C71" w:rsidRDefault="00C22C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2"/>
  </w:num>
  <w:num w:numId="10">
    <w:abstractNumId w:val="7"/>
  </w:num>
  <w:num w:numId="11">
    <w:abstractNumId w:val="35"/>
  </w:num>
  <w:num w:numId="12">
    <w:abstractNumId w:val="25"/>
  </w:num>
  <w:num w:numId="13">
    <w:abstractNumId w:val="5"/>
  </w:num>
  <w:num w:numId="14">
    <w:abstractNumId w:val="3"/>
  </w:num>
  <w:num w:numId="15">
    <w:abstractNumId w:val="28"/>
  </w:num>
  <w:num w:numId="16">
    <w:abstractNumId w:val="27"/>
  </w:num>
  <w:num w:numId="17">
    <w:abstractNumId w:val="34"/>
  </w:num>
  <w:num w:numId="18">
    <w:abstractNumId w:val="13"/>
  </w:num>
  <w:num w:numId="19">
    <w:abstractNumId w:val="0"/>
  </w:num>
  <w:num w:numId="20">
    <w:abstractNumId w:val="26"/>
  </w:num>
  <w:num w:numId="21">
    <w:abstractNumId w:val="36"/>
  </w:num>
  <w:num w:numId="22">
    <w:abstractNumId w:val="15"/>
  </w:num>
  <w:num w:numId="23">
    <w:abstractNumId w:val="21"/>
  </w:num>
  <w:num w:numId="24">
    <w:abstractNumId w:val="18"/>
  </w:num>
  <w:num w:numId="25">
    <w:abstractNumId w:val="17"/>
  </w:num>
  <w:num w:numId="26">
    <w:abstractNumId w:val="12"/>
  </w:num>
  <w:num w:numId="27">
    <w:abstractNumId w:val="4"/>
  </w:num>
  <w:num w:numId="28">
    <w:abstractNumId w:val="37"/>
  </w:num>
  <w:num w:numId="29">
    <w:abstractNumId w:val="32"/>
  </w:num>
  <w:num w:numId="30">
    <w:abstractNumId w:val="9"/>
  </w:num>
  <w:num w:numId="31">
    <w:abstractNumId w:val="38"/>
  </w:num>
  <w:num w:numId="32">
    <w:abstractNumId w:val="14"/>
  </w:num>
  <w:num w:numId="33">
    <w:abstractNumId w:val="33"/>
  </w:num>
  <w:num w:numId="34">
    <w:abstractNumId w:val="11"/>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1"/>
  </w:num>
  <w:num w:numId="39">
    <w:abstractNumId w:val="2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68BE"/>
    <w:rsid w:val="00012A8F"/>
    <w:rsid w:val="000153C7"/>
    <w:rsid w:val="00017915"/>
    <w:rsid w:val="00022E4A"/>
    <w:rsid w:val="000250F6"/>
    <w:rsid w:val="00025B45"/>
    <w:rsid w:val="0002613E"/>
    <w:rsid w:val="00027E25"/>
    <w:rsid w:val="00030AB8"/>
    <w:rsid w:val="0004006A"/>
    <w:rsid w:val="00041C9B"/>
    <w:rsid w:val="00047F83"/>
    <w:rsid w:val="0006004C"/>
    <w:rsid w:val="000634A3"/>
    <w:rsid w:val="00064526"/>
    <w:rsid w:val="00065699"/>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43A0"/>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46EB"/>
    <w:rsid w:val="001D4D08"/>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77C45"/>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57D"/>
    <w:rsid w:val="00452BB1"/>
    <w:rsid w:val="004553C6"/>
    <w:rsid w:val="00456CC6"/>
    <w:rsid w:val="0046616F"/>
    <w:rsid w:val="004675BF"/>
    <w:rsid w:val="004706D9"/>
    <w:rsid w:val="004712D6"/>
    <w:rsid w:val="00472C90"/>
    <w:rsid w:val="004745DC"/>
    <w:rsid w:val="004843E0"/>
    <w:rsid w:val="00490D14"/>
    <w:rsid w:val="004914D2"/>
    <w:rsid w:val="0049197F"/>
    <w:rsid w:val="00493277"/>
    <w:rsid w:val="0049624F"/>
    <w:rsid w:val="004A41EF"/>
    <w:rsid w:val="004B0C66"/>
    <w:rsid w:val="004B2AD7"/>
    <w:rsid w:val="004B4D67"/>
    <w:rsid w:val="004B69CD"/>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1FDB"/>
    <w:rsid w:val="0067288D"/>
    <w:rsid w:val="0067478D"/>
    <w:rsid w:val="006756B1"/>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C9E"/>
    <w:rsid w:val="00792342"/>
    <w:rsid w:val="00792930"/>
    <w:rsid w:val="007949DB"/>
    <w:rsid w:val="00794BE5"/>
    <w:rsid w:val="0079747B"/>
    <w:rsid w:val="007977A8"/>
    <w:rsid w:val="00797AD1"/>
    <w:rsid w:val="00797AF2"/>
    <w:rsid w:val="007A00E5"/>
    <w:rsid w:val="007A1410"/>
    <w:rsid w:val="007A1A3E"/>
    <w:rsid w:val="007A1E1F"/>
    <w:rsid w:val="007A333D"/>
    <w:rsid w:val="007A3B20"/>
    <w:rsid w:val="007A4303"/>
    <w:rsid w:val="007A4536"/>
    <w:rsid w:val="007A6088"/>
    <w:rsid w:val="007A64F0"/>
    <w:rsid w:val="007A703A"/>
    <w:rsid w:val="007A7DD9"/>
    <w:rsid w:val="007B0B0C"/>
    <w:rsid w:val="007B1D9F"/>
    <w:rsid w:val="007B28E0"/>
    <w:rsid w:val="007B512A"/>
    <w:rsid w:val="007B52D5"/>
    <w:rsid w:val="007C2097"/>
    <w:rsid w:val="007C21E1"/>
    <w:rsid w:val="007C2FE8"/>
    <w:rsid w:val="007C4786"/>
    <w:rsid w:val="007D3ABB"/>
    <w:rsid w:val="007D41E2"/>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29A7"/>
    <w:rsid w:val="008745C4"/>
    <w:rsid w:val="0087657A"/>
    <w:rsid w:val="008863B9"/>
    <w:rsid w:val="008863CC"/>
    <w:rsid w:val="00887E93"/>
    <w:rsid w:val="0089177D"/>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08FF"/>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68B"/>
    <w:rsid w:val="00976DAB"/>
    <w:rsid w:val="009777D9"/>
    <w:rsid w:val="00982B5B"/>
    <w:rsid w:val="009850D2"/>
    <w:rsid w:val="009863A9"/>
    <w:rsid w:val="0098682B"/>
    <w:rsid w:val="00991B5D"/>
    <w:rsid w:val="00991B88"/>
    <w:rsid w:val="009922B4"/>
    <w:rsid w:val="00993180"/>
    <w:rsid w:val="00997118"/>
    <w:rsid w:val="009A177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E54"/>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971B2"/>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46C62"/>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2C71"/>
    <w:rsid w:val="00C2374D"/>
    <w:rsid w:val="00C23C42"/>
    <w:rsid w:val="00C250C9"/>
    <w:rsid w:val="00C2569D"/>
    <w:rsid w:val="00C25AC7"/>
    <w:rsid w:val="00C261E9"/>
    <w:rsid w:val="00C26916"/>
    <w:rsid w:val="00C32ED0"/>
    <w:rsid w:val="00C37449"/>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2CC6"/>
    <w:rsid w:val="00CF4FA6"/>
    <w:rsid w:val="00CF5B65"/>
    <w:rsid w:val="00CF69B9"/>
    <w:rsid w:val="00D02A26"/>
    <w:rsid w:val="00D03F9A"/>
    <w:rsid w:val="00D06C0D"/>
    <w:rsid w:val="00D06D51"/>
    <w:rsid w:val="00D10907"/>
    <w:rsid w:val="00D11E6C"/>
    <w:rsid w:val="00D13FDE"/>
    <w:rsid w:val="00D200A3"/>
    <w:rsid w:val="00D2056D"/>
    <w:rsid w:val="00D218B3"/>
    <w:rsid w:val="00D228EC"/>
    <w:rsid w:val="00D230D0"/>
    <w:rsid w:val="00D23695"/>
    <w:rsid w:val="00D23BF6"/>
    <w:rsid w:val="00D24991"/>
    <w:rsid w:val="00D2523A"/>
    <w:rsid w:val="00D2538E"/>
    <w:rsid w:val="00D304F2"/>
    <w:rsid w:val="00D37303"/>
    <w:rsid w:val="00D41C6C"/>
    <w:rsid w:val="00D4703C"/>
    <w:rsid w:val="00D4745C"/>
    <w:rsid w:val="00D50255"/>
    <w:rsid w:val="00D51E9B"/>
    <w:rsid w:val="00D53294"/>
    <w:rsid w:val="00D55D63"/>
    <w:rsid w:val="00D562C3"/>
    <w:rsid w:val="00D56E81"/>
    <w:rsid w:val="00D577E0"/>
    <w:rsid w:val="00D60BB0"/>
    <w:rsid w:val="00D62515"/>
    <w:rsid w:val="00D66520"/>
    <w:rsid w:val="00D7092D"/>
    <w:rsid w:val="00D7333A"/>
    <w:rsid w:val="00D84AE9"/>
    <w:rsid w:val="00D86643"/>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D7487"/>
    <w:rsid w:val="00DE17F4"/>
    <w:rsid w:val="00DE34CF"/>
    <w:rsid w:val="00DE524C"/>
    <w:rsid w:val="00DE6140"/>
    <w:rsid w:val="00DF2317"/>
    <w:rsid w:val="00DF5577"/>
    <w:rsid w:val="00E04E54"/>
    <w:rsid w:val="00E06482"/>
    <w:rsid w:val="00E11119"/>
    <w:rsid w:val="00E1320E"/>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2D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6D51"/>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552C"/>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355C"/>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C7A44"/>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a1"/>
    <w:link w:val="ProposalChar"/>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b">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5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c">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d"/>
    <w:rsid w:val="00CB40E5"/>
    <w:pPr>
      <w:widowControl w:val="0"/>
      <w:spacing w:after="0"/>
      <w:ind w:firstLine="420"/>
      <w:jc w:val="both"/>
    </w:pPr>
    <w:rPr>
      <w:kern w:val="2"/>
      <w:sz w:val="21"/>
      <w:lang w:val="en-US" w:eastAsia="zh-CN"/>
    </w:rPr>
  </w:style>
  <w:style w:type="paragraph" w:customStyle="1" w:styleId="affe">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2">
    <w:name w:val="Title"/>
    <w:aliases w:val="Heading 31"/>
    <w:basedOn w:val="a1"/>
    <w:link w:val="afff3"/>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3">
    <w:name w:val="标题 字符"/>
    <w:aliases w:val="Heading 31 字符"/>
    <w:link w:val="afff2"/>
    <w:rsid w:val="00CB40E5"/>
    <w:rPr>
      <w:rFonts w:ascii="Arial" w:eastAsia="MS Mincho" w:hAnsi="Arial"/>
      <w:b/>
      <w:sz w:val="24"/>
      <w:lang w:val="de-DE" w:eastAsia="ja-JP"/>
    </w:rPr>
  </w:style>
  <w:style w:type="paragraph" w:customStyle="1" w:styleId="TableText0">
    <w:name w:val="TableText"/>
    <w:basedOn w:val="afff"/>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f">
    <w:name w:val="Body Text Indent"/>
    <w:basedOn w:val="a1"/>
    <w:link w:val="afff4"/>
    <w:uiPriority w:val="99"/>
    <w:rsid w:val="00CB40E5"/>
    <w:pPr>
      <w:spacing w:after="120"/>
      <w:ind w:left="283"/>
    </w:pPr>
  </w:style>
  <w:style w:type="character" w:customStyle="1" w:styleId="afff4">
    <w:name w:val="正文文本缩进 字符"/>
    <w:basedOn w:val="a2"/>
    <w:link w:val="afff"/>
    <w:rsid w:val="00CB40E5"/>
    <w:rPr>
      <w:rFonts w:ascii="Times New Roman" w:eastAsia="宋体" w:hAnsi="Times New Roman"/>
      <w:lang w:val="en-GB" w:eastAsia="en-US"/>
    </w:rPr>
  </w:style>
  <w:style w:type="paragraph" w:styleId="2b">
    <w:name w:val="Body Text First Indent 2"/>
    <w:basedOn w:val="afff"/>
    <w:link w:val="2c"/>
    <w:rsid w:val="00CB40E5"/>
    <w:pPr>
      <w:spacing w:after="180"/>
      <w:ind w:leftChars="400" w:left="851" w:firstLineChars="100" w:firstLine="210"/>
    </w:pPr>
    <w:rPr>
      <w:rFonts w:eastAsia="MS Mincho"/>
    </w:rPr>
  </w:style>
  <w:style w:type="character" w:customStyle="1" w:styleId="2c">
    <w:name w:val="正文文本首行缩进 2 字符"/>
    <w:basedOn w:val="afff4"/>
    <w:link w:val="2b"/>
    <w:rsid w:val="00CB40E5"/>
    <w:rPr>
      <w:rFonts w:ascii="Times New Roman" w:eastAsia="MS Mincho" w:hAnsi="Times New Roman"/>
      <w:lang w:val="en-GB" w:eastAsia="en-US"/>
    </w:rPr>
  </w:style>
  <w:style w:type="character" w:styleId="afff5">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8">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8"/>
    <w:rsid w:val="00CB40E5"/>
    <w:rPr>
      <w:rFonts w:ascii="Times New Roman" w:eastAsia="宋体" w:hAnsi="Times New Roman" w:cs="宋体"/>
      <w:kern w:val="2"/>
      <w:sz w:val="21"/>
      <w:lang w:val="en-US" w:eastAsia="zh-CN"/>
    </w:rPr>
  </w:style>
  <w:style w:type="paragraph" w:customStyle="1" w:styleId="afff9">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a">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b">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f">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d"/>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0">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1">
    <w:name w:val="Subtitle"/>
    <w:basedOn w:val="a1"/>
    <w:next w:val="a1"/>
    <w:link w:val="afff0"/>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locked/>
    <w:rsid w:val="00CB40E5"/>
    <w:rPr>
      <w:rFonts w:eastAsia="Malgun Gothic" w:cs="Batang"/>
    </w:rPr>
  </w:style>
  <w:style w:type="paragraph" w:customStyle="1" w:styleId="0Maintext">
    <w:name w:val="0 Main text"/>
    <w:basedOn w:val="a1"/>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1">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2">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paragraph" w:customStyle="1" w:styleId="SpecTextNum">
    <w:name w:val="Spec Text Num"/>
    <w:basedOn w:val="a1"/>
    <w:rsid w:val="00E1320E"/>
    <w:pPr>
      <w:numPr>
        <w:numId w:val="39"/>
      </w:numPr>
      <w:spacing w:after="0"/>
    </w:pPr>
    <w:rPr>
      <w:rFonts w:eastAsia="MS Mincho"/>
      <w:sz w:val="24"/>
      <w:szCs w:val="24"/>
      <w:lang w:val="en-US" w:eastAsia="ja-JP"/>
    </w:rPr>
  </w:style>
  <w:style w:type="paragraph" w:styleId="affff3">
    <w:name w:val="table of figures"/>
    <w:basedOn w:val="a1"/>
    <w:next w:val="a1"/>
    <w:rsid w:val="00E1320E"/>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E1320E"/>
    <w:rPr>
      <w:rFonts w:ascii="Times New Roman" w:hAnsi="Times New Roman"/>
      <w:lang w:val="en-GB" w:eastAsia="en-US"/>
    </w:rPr>
  </w:style>
  <w:style w:type="character" w:customStyle="1" w:styleId="fontstyle01">
    <w:name w:val="fontstyle01"/>
    <w:basedOn w:val="a2"/>
    <w:qFormat/>
    <w:rsid w:val="00E1320E"/>
    <w:rPr>
      <w:rFonts w:ascii="Times New Roman" w:hAnsi="Times New Roman" w:cs="Times New Roman" w:hint="default"/>
      <w:b w:val="0"/>
      <w:bCs w:val="0"/>
      <w:i/>
      <w:iCs/>
      <w:color w:val="000000"/>
      <w:sz w:val="20"/>
      <w:szCs w:val="20"/>
    </w:rPr>
  </w:style>
  <w:style w:type="paragraph" w:customStyle="1" w:styleId="b20">
    <w:name w:val="b20"/>
    <w:basedOn w:val="a1"/>
    <w:uiPriority w:val="99"/>
    <w:rsid w:val="00E1320E"/>
    <w:pPr>
      <w:spacing w:after="0"/>
    </w:pPr>
    <w:rPr>
      <w:rFonts w:ascii="Calibri" w:eastAsiaTheme="minorHAnsi" w:hAnsi="Calibri" w:cs="Calibri"/>
      <w:sz w:val="22"/>
      <w:szCs w:val="22"/>
      <w:lang w:val="en-US"/>
    </w:rPr>
  </w:style>
  <w:style w:type="character" w:customStyle="1" w:styleId="B5Char">
    <w:name w:val="B5 Char"/>
    <w:link w:val="B5"/>
    <w:rsid w:val="00E1320E"/>
    <w:rPr>
      <w:rFonts w:ascii="Times New Roman" w:hAnsi="Times New Roman"/>
      <w:lang w:val="en-GB" w:eastAsia="en-US"/>
    </w:rPr>
  </w:style>
  <w:style w:type="numbering" w:customStyle="1" w:styleId="NoList11">
    <w:name w:val="No List11"/>
    <w:next w:val="a4"/>
    <w:uiPriority w:val="99"/>
    <w:semiHidden/>
    <w:unhideWhenUsed/>
    <w:rsid w:val="00E1320E"/>
  </w:style>
  <w:style w:type="numbering" w:customStyle="1" w:styleId="NoList111">
    <w:name w:val="No List111"/>
    <w:next w:val="a4"/>
    <w:uiPriority w:val="99"/>
    <w:semiHidden/>
    <w:unhideWhenUsed/>
    <w:rsid w:val="00E1320E"/>
  </w:style>
  <w:style w:type="character" w:customStyle="1" w:styleId="affa">
    <w:name w:val="リスト段落 (文字)"/>
    <w:link w:val="ListParagraph1"/>
    <w:uiPriority w:val="34"/>
    <w:qFormat/>
    <w:rsid w:val="00E1320E"/>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BB92C2B7-1290-40F2-9FBE-B096CBC6D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Yi Ding</cp:lastModifiedBy>
  <cp:revision>93</cp:revision>
  <cp:lastPrinted>1900-01-01T18:00:00Z</cp:lastPrinted>
  <dcterms:created xsi:type="dcterms:W3CDTF">2024-04-25T16:06:00Z</dcterms:created>
  <dcterms:modified xsi:type="dcterms:W3CDTF">2024-05-10T02:17:00Z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